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F46CA" w14:textId="2A4BDAC4" w:rsidR="00D03362" w:rsidRPr="000E5196" w:rsidRDefault="00E237FE">
      <w:pPr>
        <w:jc w:val="center"/>
        <w:rPr>
          <w:rFonts w:ascii="Times New Roman" w:hAnsi="Times New Roman" w:cs="Times New Roman"/>
          <w:b/>
          <w:color w:val="000000"/>
          <w:lang w:val="hu-HU"/>
        </w:rPr>
      </w:pPr>
      <w:r w:rsidRPr="000E5196">
        <w:rPr>
          <w:rFonts w:ascii="Times New Roman" w:hAnsi="Times New Roman" w:cs="Times New Roman"/>
          <w:b/>
          <w:color w:val="000000"/>
          <w:lang w:val="hu-HU"/>
        </w:rPr>
        <w:t>ADATKEZELÉSI TÁJÉKOZTATÓ</w:t>
      </w:r>
    </w:p>
    <w:p w14:paraId="506B9AC8" w14:textId="2DB81723" w:rsidR="00D03362" w:rsidRPr="000E5196" w:rsidRDefault="00E237FE">
      <w:pPr>
        <w:spacing w:before="108" w:line="588" w:lineRule="auto"/>
        <w:jc w:val="center"/>
        <w:rPr>
          <w:rFonts w:ascii="Times New Roman" w:hAnsi="Times New Roman" w:cs="Times New Roman"/>
          <w:b/>
          <w:color w:val="000000"/>
          <w:lang w:val="hu-HU"/>
        </w:rPr>
      </w:pPr>
      <w:r w:rsidRPr="000E5196">
        <w:rPr>
          <w:rFonts w:ascii="Times New Roman" w:hAnsi="Times New Roman" w:cs="Times New Roman"/>
          <w:bCs/>
          <w:color w:val="000000"/>
          <w:lang w:val="hu-HU"/>
        </w:rPr>
        <w:t xml:space="preserve">HIT- </w:t>
      </w:r>
      <w:r w:rsidRPr="000E5196">
        <w:rPr>
          <w:rFonts w:ascii="Times New Roman" w:hAnsi="Times New Roman" w:cs="Times New Roman"/>
          <w:bCs/>
          <w:color w:val="000000"/>
          <w:w w:val="105"/>
          <w:lang w:val="hu-HU"/>
        </w:rPr>
        <w:t>ÉS ERKÖLCSTAN OKTATÁSSAL KAPCSOLATOS ADATKEZELÉS</w:t>
      </w:r>
      <w:r w:rsidRPr="000E5196">
        <w:rPr>
          <w:rFonts w:ascii="Times New Roman" w:hAnsi="Times New Roman" w:cs="Times New Roman"/>
          <w:color w:val="000000"/>
          <w:w w:val="105"/>
          <w:lang w:val="hu-HU"/>
        </w:rPr>
        <w:t xml:space="preserve"> </w:t>
      </w:r>
      <w:r w:rsidRPr="000E5196">
        <w:rPr>
          <w:rFonts w:ascii="Times New Roman" w:hAnsi="Times New Roman" w:cs="Times New Roman"/>
          <w:color w:val="000000"/>
          <w:w w:val="105"/>
          <w:lang w:val="hu-HU"/>
        </w:rPr>
        <w:br/>
      </w:r>
      <w:r w:rsidR="00BC64BD" w:rsidRPr="000E5196">
        <w:rPr>
          <w:rFonts w:ascii="Times New Roman" w:hAnsi="Times New Roman" w:cs="Times New Roman"/>
          <w:b/>
          <w:color w:val="000000"/>
          <w:lang w:val="hu-HU"/>
        </w:rPr>
        <w:t>I.</w:t>
      </w:r>
      <w:r w:rsidRPr="000E5196">
        <w:rPr>
          <w:rFonts w:ascii="Times New Roman" w:hAnsi="Times New Roman" w:cs="Times New Roman"/>
          <w:b/>
          <w:color w:val="000000"/>
          <w:lang w:val="hu-HU"/>
        </w:rPr>
        <w:t xml:space="preserve"> Az Adatkezelő bemutatása</w:t>
      </w:r>
    </w:p>
    <w:p w14:paraId="4B1DDDF8" w14:textId="77777777" w:rsidR="00D03362" w:rsidRPr="000E5196" w:rsidRDefault="00E237FE" w:rsidP="00BC64BD">
      <w:pPr>
        <w:ind w:left="74"/>
        <w:rPr>
          <w:rFonts w:ascii="Times New Roman" w:hAnsi="Times New Roman" w:cs="Times New Roman"/>
          <w:color w:val="000000"/>
          <w:lang w:val="hu-HU"/>
        </w:rPr>
      </w:pPr>
      <w:r w:rsidRPr="000E5196">
        <w:rPr>
          <w:rFonts w:ascii="Times New Roman" w:hAnsi="Times New Roman" w:cs="Times New Roman"/>
          <w:color w:val="000000"/>
          <w:lang w:val="hu-HU"/>
        </w:rPr>
        <w:t>Adatkezelő megnevezése:</w:t>
      </w:r>
    </w:p>
    <w:p w14:paraId="53D961D6" w14:textId="77777777" w:rsidR="00D03362" w:rsidRPr="000E5196" w:rsidRDefault="00E237FE">
      <w:pPr>
        <w:spacing w:before="108"/>
        <w:ind w:left="72"/>
        <w:rPr>
          <w:rFonts w:ascii="Times New Roman" w:hAnsi="Times New Roman" w:cs="Times New Roman"/>
          <w:color w:val="000000"/>
          <w:lang w:val="hu-HU"/>
        </w:rPr>
      </w:pPr>
      <w:r w:rsidRPr="000E5196">
        <w:rPr>
          <w:rFonts w:ascii="Times New Roman" w:hAnsi="Times New Roman" w:cs="Times New Roman"/>
          <w:color w:val="000000"/>
          <w:lang w:val="hu-HU"/>
        </w:rPr>
        <w:t>Adatkezelő törzskönyvi azonosító száma:</w:t>
      </w:r>
    </w:p>
    <w:p w14:paraId="558B3A6A" w14:textId="77777777" w:rsidR="00D03362" w:rsidRPr="000E5196" w:rsidRDefault="00E237FE">
      <w:pPr>
        <w:spacing w:before="72"/>
        <w:ind w:left="72"/>
        <w:rPr>
          <w:rFonts w:ascii="Times New Roman" w:hAnsi="Times New Roman" w:cs="Times New Roman"/>
          <w:color w:val="000000"/>
          <w:lang w:val="hu-HU"/>
        </w:rPr>
      </w:pPr>
      <w:r w:rsidRPr="000E5196">
        <w:rPr>
          <w:rFonts w:ascii="Times New Roman" w:hAnsi="Times New Roman" w:cs="Times New Roman"/>
          <w:color w:val="000000"/>
          <w:lang w:val="hu-HU"/>
        </w:rPr>
        <w:t>Adatkezelő székhelye:</w:t>
      </w:r>
    </w:p>
    <w:p w14:paraId="594CCF05" w14:textId="77777777" w:rsidR="00D03362" w:rsidRPr="000E5196" w:rsidRDefault="00E237FE">
      <w:pPr>
        <w:spacing w:before="108" w:line="211" w:lineRule="auto"/>
        <w:ind w:left="72"/>
        <w:rPr>
          <w:rFonts w:ascii="Times New Roman" w:hAnsi="Times New Roman" w:cs="Times New Roman"/>
          <w:color w:val="000000"/>
          <w:lang w:val="hu-HU"/>
        </w:rPr>
      </w:pPr>
      <w:r w:rsidRPr="000E5196">
        <w:rPr>
          <w:rFonts w:ascii="Times New Roman" w:hAnsi="Times New Roman" w:cs="Times New Roman"/>
          <w:color w:val="000000"/>
          <w:lang w:val="hu-HU"/>
        </w:rPr>
        <w:t>Adatkezelő elektronikus címe:</w:t>
      </w:r>
    </w:p>
    <w:p w14:paraId="72AEDCD6" w14:textId="77777777" w:rsidR="00D03362" w:rsidRPr="000E5196" w:rsidRDefault="00E237FE">
      <w:pPr>
        <w:spacing w:before="144"/>
        <w:ind w:left="72"/>
        <w:rPr>
          <w:rFonts w:ascii="Times New Roman" w:hAnsi="Times New Roman" w:cs="Times New Roman"/>
          <w:color w:val="000000"/>
          <w:lang w:val="hu-HU"/>
        </w:rPr>
      </w:pPr>
      <w:r w:rsidRPr="000E5196">
        <w:rPr>
          <w:rFonts w:ascii="Times New Roman" w:hAnsi="Times New Roman" w:cs="Times New Roman"/>
          <w:color w:val="000000"/>
          <w:lang w:val="hu-HU"/>
        </w:rPr>
        <w:t>Adatkezelő képviselője:</w:t>
      </w:r>
    </w:p>
    <w:p w14:paraId="395AFEC5" w14:textId="77777777" w:rsidR="00D03362" w:rsidRPr="000E5196" w:rsidRDefault="00E237FE" w:rsidP="00E237FE">
      <w:pPr>
        <w:spacing w:before="144"/>
        <w:ind w:left="72"/>
        <w:rPr>
          <w:rFonts w:ascii="Times New Roman" w:hAnsi="Times New Roman" w:cs="Times New Roman"/>
          <w:color w:val="000000"/>
          <w:lang w:val="hu-HU"/>
        </w:rPr>
      </w:pPr>
      <w:r w:rsidRPr="000E5196">
        <w:rPr>
          <w:rFonts w:ascii="Times New Roman" w:hAnsi="Times New Roman" w:cs="Times New Roman"/>
          <w:color w:val="000000"/>
          <w:lang w:val="hu-HU"/>
        </w:rPr>
        <w:t>Adatvédelmi tisztviselő:</w:t>
      </w:r>
    </w:p>
    <w:p w14:paraId="72EC9D4F" w14:textId="77777777" w:rsidR="00D03362" w:rsidRPr="000E5196" w:rsidRDefault="00E237FE">
      <w:pPr>
        <w:spacing w:before="288"/>
        <w:jc w:val="center"/>
        <w:rPr>
          <w:rFonts w:ascii="Times New Roman" w:hAnsi="Times New Roman" w:cs="Times New Roman"/>
          <w:b/>
          <w:color w:val="000000"/>
          <w:lang w:val="hu-HU"/>
        </w:rPr>
      </w:pPr>
      <w:r w:rsidRPr="000E5196">
        <w:rPr>
          <w:rFonts w:ascii="Times New Roman" w:hAnsi="Times New Roman" w:cs="Times New Roman"/>
          <w:b/>
          <w:color w:val="000000"/>
          <w:lang w:val="hu-HU"/>
        </w:rPr>
        <w:t>II. Az adatkezeléssel összefüggő főbb irányadó jogszabályok</w:t>
      </w:r>
    </w:p>
    <w:p w14:paraId="7A5BE66B" w14:textId="77777777" w:rsidR="00D03362" w:rsidRPr="000E5196" w:rsidRDefault="00E237FE" w:rsidP="00BC64BD">
      <w:pPr>
        <w:numPr>
          <w:ilvl w:val="0"/>
          <w:numId w:val="1"/>
        </w:numPr>
        <w:tabs>
          <w:tab w:val="clear" w:pos="360"/>
          <w:tab w:val="decimal" w:pos="792"/>
        </w:tabs>
        <w:spacing w:before="216"/>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információs önrendelkezési jogról és az információszabadságról szóló 2011. évi CXII. törvény;</w:t>
      </w:r>
    </w:p>
    <w:p w14:paraId="32A3877D" w14:textId="77777777" w:rsidR="00D03362" w:rsidRPr="000E5196" w:rsidRDefault="00E237FE">
      <w:pPr>
        <w:numPr>
          <w:ilvl w:val="0"/>
          <w:numId w:val="1"/>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Európai Parlament és a Tanács (EU) 2016/679 rendelete a természetes személyeknek a személyes adatok kezelése tekintetében történő védelméről és az ilyen adatok szabad áramlásáról, valamint a 95/46/EK irányelv hatályon kívül helyezéséről (általános adatvédelmi rendelet) (továbbiakban: Rendelet),</w:t>
      </w:r>
    </w:p>
    <w:p w14:paraId="4691A08C" w14:textId="4BE14DA8" w:rsidR="00D03362" w:rsidRPr="000E5196" w:rsidRDefault="00E237FE" w:rsidP="00BC64BD">
      <w:pPr>
        <w:numPr>
          <w:ilvl w:val="0"/>
          <w:numId w:val="1"/>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 Polgári Törvénykönyvről szóló 2013. évi V. törvény;</w:t>
      </w:r>
    </w:p>
    <w:p w14:paraId="5BC90867" w14:textId="77777777" w:rsidR="00D03362" w:rsidRPr="000E5196" w:rsidRDefault="00E237FE" w:rsidP="00BC64BD">
      <w:pPr>
        <w:numPr>
          <w:ilvl w:val="0"/>
          <w:numId w:val="2"/>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 nemzeti köznevelésről szóló 2011. évi CXC. törvény (a továbbiakban: Nkt.)</w:t>
      </w:r>
    </w:p>
    <w:p w14:paraId="4A5446B0" w14:textId="77777777" w:rsidR="00D03362" w:rsidRPr="000E5196" w:rsidRDefault="00E237FE" w:rsidP="00BC64BD">
      <w:pPr>
        <w:numPr>
          <w:ilvl w:val="0"/>
          <w:numId w:val="2"/>
        </w:numPr>
        <w:tabs>
          <w:tab w:val="clear" w:pos="360"/>
          <w:tab w:val="decimal" w:pos="792"/>
        </w:tabs>
        <w:spacing w:before="144"/>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 xml:space="preserve">a nevelési-oktatási intézmények működéséről és a köznevelési intézmények névhasználatáról szóló 20/2012. </w:t>
      </w:r>
      <w:r w:rsidRPr="000E5196">
        <w:rPr>
          <w:rFonts w:ascii="Times New Roman" w:hAnsi="Times New Roman" w:cs="Times New Roman"/>
          <w:bCs/>
          <w:color w:val="000000"/>
          <w:lang w:val="hu-HU"/>
        </w:rPr>
        <w:t>(VIII. 31.)</w:t>
      </w:r>
      <w:r w:rsidRPr="000E5196">
        <w:rPr>
          <w:rFonts w:ascii="Times New Roman" w:hAnsi="Times New Roman" w:cs="Times New Roman"/>
          <w:color w:val="000000"/>
          <w:lang w:val="hu-HU"/>
        </w:rPr>
        <w:t xml:space="preserve"> EMMI rendelet (a továbbiakban: EMMI rendelet)</w:t>
      </w:r>
    </w:p>
    <w:p w14:paraId="1E289DAA" w14:textId="77777777" w:rsidR="00D03362" w:rsidRPr="000E5196" w:rsidRDefault="00E237FE">
      <w:pPr>
        <w:spacing w:before="360"/>
        <w:jc w:val="center"/>
        <w:rPr>
          <w:rFonts w:ascii="Times New Roman" w:hAnsi="Times New Roman" w:cs="Times New Roman"/>
          <w:b/>
          <w:color w:val="000000"/>
          <w:lang w:val="hu-HU"/>
        </w:rPr>
      </w:pPr>
      <w:r w:rsidRPr="000E5196">
        <w:rPr>
          <w:rFonts w:ascii="Times New Roman" w:hAnsi="Times New Roman" w:cs="Times New Roman"/>
          <w:b/>
          <w:color w:val="000000"/>
          <w:lang w:val="hu-HU"/>
        </w:rPr>
        <w:t>III. Az adatkezelésre irányadó alapelvek</w:t>
      </w:r>
    </w:p>
    <w:p w14:paraId="1735406D" w14:textId="77777777" w:rsidR="00D03362" w:rsidRPr="000E5196" w:rsidRDefault="00E237FE" w:rsidP="00BC64BD">
      <w:pPr>
        <w:numPr>
          <w:ilvl w:val="0"/>
          <w:numId w:val="3"/>
        </w:numPr>
        <w:tabs>
          <w:tab w:val="clear" w:pos="360"/>
          <w:tab w:val="decimal" w:pos="792"/>
        </w:tabs>
        <w:spacing w:before="216"/>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jogszerűen és tisztességesen, valamint átláthatóan kezeli.</w:t>
      </w:r>
    </w:p>
    <w:p w14:paraId="70F55BE1" w14:textId="77777777" w:rsidR="00D03362" w:rsidRPr="000E5196" w:rsidRDefault="00E237FE" w:rsidP="00BC64BD">
      <w:pPr>
        <w:numPr>
          <w:ilvl w:val="0"/>
          <w:numId w:val="3"/>
        </w:numPr>
        <w:tabs>
          <w:tab w:val="clear" w:pos="360"/>
          <w:tab w:val="decimal" w:pos="792"/>
        </w:tabs>
        <w:spacing w:before="144"/>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jelen tájékoztatóban meghatározott, egyértelmű és jogszerű célból gyűjti, és azokat nem kezeli a célokkal össze nem egyeztethető módon.</w:t>
      </w:r>
    </w:p>
    <w:p w14:paraId="0FD2AF1E" w14:textId="77777777" w:rsidR="00D03362" w:rsidRPr="000E5196" w:rsidRDefault="00E237FE">
      <w:pPr>
        <w:numPr>
          <w:ilvl w:val="0"/>
          <w:numId w:val="3"/>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minden ésszerű intézkedést megtesz annak érdekében, hogy az általa kezelt adatok pontosak és szükség esetén naprakészek legyenek, amennyiben tudomására jut, hogy valamely általa kezelt személyes adat pontatlan, haladéktalanul töröli vagy helyesbíti.</w:t>
      </w:r>
    </w:p>
    <w:p w14:paraId="2094C66D" w14:textId="77777777" w:rsidR="00D03362" w:rsidRPr="000E5196" w:rsidRDefault="00E237FE" w:rsidP="00BC64BD">
      <w:pPr>
        <w:numPr>
          <w:ilvl w:val="0"/>
          <w:numId w:val="3"/>
        </w:numPr>
        <w:tabs>
          <w:tab w:val="clear" w:pos="360"/>
          <w:tab w:val="decimal" w:pos="792"/>
        </w:tabs>
        <w:spacing w:before="144"/>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olyan formában tárolja, hogy — ha jogszabály eltérően nem rendelkezik — az adatkezelési cél eléréséhez szükséges ideig legyen azonosítható.</w:t>
      </w:r>
    </w:p>
    <w:p w14:paraId="068D03BD" w14:textId="6BFE8452" w:rsidR="00BC64BD" w:rsidRPr="000E5196" w:rsidRDefault="00E237FE">
      <w:pPr>
        <w:numPr>
          <w:ilvl w:val="0"/>
          <w:numId w:val="3"/>
        </w:numPr>
        <w:tabs>
          <w:tab w:val="clear" w:pos="360"/>
          <w:tab w:val="decimal" w:pos="792"/>
        </w:tabs>
        <w:spacing w:before="108"/>
        <w:ind w:left="792" w:hanging="360"/>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megfelelő technikai és szervezési intézkedések alkalmazásával biztosítja a személyes adatok megfelelő biztonságát annak érdekében, hogy a személyes adatok jogosulatlan vagy jogellenes kezelése, véletlen elvesztése, megsemmisítése vagy károsodása ne történhessen meg.</w:t>
      </w:r>
    </w:p>
    <w:p w14:paraId="6AD52FB7" w14:textId="77777777" w:rsidR="00D03362" w:rsidRPr="000E5196" w:rsidRDefault="00E237FE">
      <w:pPr>
        <w:spacing w:before="360"/>
        <w:jc w:val="center"/>
        <w:rPr>
          <w:rFonts w:ascii="Times New Roman" w:hAnsi="Times New Roman" w:cs="Times New Roman"/>
          <w:b/>
          <w:color w:val="000000"/>
          <w:lang w:val="hu-HU"/>
        </w:rPr>
      </w:pPr>
      <w:r w:rsidRPr="000E5196">
        <w:rPr>
          <w:rFonts w:ascii="Times New Roman" w:hAnsi="Times New Roman" w:cs="Times New Roman"/>
          <w:b/>
          <w:color w:val="000000"/>
          <w:lang w:val="hu-HU"/>
        </w:rPr>
        <w:t>IV. Az adatkezelés jellemzői</w:t>
      </w:r>
    </w:p>
    <w:p w14:paraId="44E69750" w14:textId="238910F9" w:rsidR="00D03362" w:rsidRPr="000E5196" w:rsidRDefault="00E237FE" w:rsidP="00BC64BD">
      <w:pPr>
        <w:spacing w:before="180"/>
        <w:jc w:val="both"/>
        <w:rPr>
          <w:rFonts w:ascii="Times New Roman" w:hAnsi="Times New Roman" w:cs="Times New Roman"/>
          <w:color w:val="000000"/>
          <w:lang w:val="hu-HU"/>
        </w:rPr>
      </w:pPr>
      <w:r w:rsidRPr="000E5196">
        <w:rPr>
          <w:rFonts w:ascii="Times New Roman" w:hAnsi="Times New Roman" w:cs="Times New Roman"/>
          <w:color w:val="000000"/>
          <w:lang w:val="hu-HU"/>
        </w:rPr>
        <w:t>Az Nkt. 35. §-a alapján az általános iskolákban kötelező etika óra helyett a szülők választhatják gyermeküknek az Országgyűlés által elismert bevett egyházak és azok belső egyházi jogi személye</w:t>
      </w:r>
      <w:r w:rsidR="00BC64BD" w:rsidRPr="000E5196">
        <w:rPr>
          <w:rFonts w:ascii="Times New Roman" w:hAnsi="Times New Roman" w:cs="Times New Roman"/>
          <w:color w:val="000000"/>
          <w:lang w:val="hu-HU"/>
        </w:rPr>
        <w:t xml:space="preserve"> </w:t>
      </w:r>
      <w:r w:rsidRPr="000E5196">
        <w:rPr>
          <w:rFonts w:ascii="Times New Roman" w:hAnsi="Times New Roman" w:cs="Times New Roman"/>
          <w:color w:val="000000"/>
          <w:lang w:val="hu-HU"/>
        </w:rPr>
        <w:t>által folytatott hit- és erkölcstan oktatást, amely választása esetén és a tanulócsoport indítását követően az a tanuló számára kötelező tanórai foglalkozássá válik.</w:t>
      </w:r>
    </w:p>
    <w:p w14:paraId="5D47A490" w14:textId="77777777" w:rsidR="00D03362" w:rsidRPr="000E5196" w:rsidRDefault="00E237FE" w:rsidP="000E5196">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 hit- és erkölcstan órára történő jelentkezés részletes szabályait az EMMI rendelet 14. § (5) bekezdése, valamint a 182/A.-182/B. §-a állapítja meg.</w:t>
      </w:r>
    </w:p>
    <w:p w14:paraId="07D37DC0" w14:textId="77777777" w:rsidR="00AB398A" w:rsidRDefault="00AB398A">
      <w:pPr>
        <w:rPr>
          <w:rFonts w:ascii="Times New Roman" w:hAnsi="Times New Roman" w:cs="Times New Roman"/>
          <w:b/>
          <w:color w:val="000000"/>
          <w:w w:val="105"/>
          <w:lang w:val="hu-HU"/>
        </w:rPr>
      </w:pPr>
      <w:r>
        <w:rPr>
          <w:rFonts w:ascii="Times New Roman" w:hAnsi="Times New Roman" w:cs="Times New Roman"/>
          <w:b/>
          <w:color w:val="000000"/>
          <w:w w:val="105"/>
          <w:lang w:val="hu-HU"/>
        </w:rPr>
        <w:br w:type="page"/>
      </w:r>
    </w:p>
    <w:p w14:paraId="2081139D" w14:textId="2870BB70" w:rsidR="00D03362" w:rsidRPr="000E5196" w:rsidRDefault="00E237FE">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lastRenderedPageBreak/>
        <w:t>Adatkezelés Célja</w:t>
      </w:r>
    </w:p>
    <w:p w14:paraId="12DA25B6"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 hit- és erkölcstan órák biztosítása a köznevelési intézményben tanulmányokat folytató gyermek számára az Országgyűlés által elismert bevett egyházak és azok belső egyházi jogi személye bevonásával, valamint az ezzel kapcsolatos adminisztráció elvégzése.</w:t>
      </w:r>
    </w:p>
    <w:p w14:paraId="55E56905" w14:textId="77777777" w:rsidR="00D03362" w:rsidRPr="000E5196" w:rsidRDefault="00E237FE">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Kezelt személyes adatok és az adatkezelés jogalapja</w:t>
      </w:r>
    </w:p>
    <w:p w14:paraId="5CFABD9B" w14:textId="77777777" w:rsidR="00D03362" w:rsidRPr="000E5196" w:rsidRDefault="00E237FE">
      <w:pPr>
        <w:spacing w:before="252"/>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kezeli és nyilvántartja az Nkt. 41. § (4), (4a) és (9) bekezdésekben meghatározott tanulói személyes adatokat. Az adatkezelés közérdekű tevékenység ellátása során végzett adatkezelés, jogalapja a Rendelet 6. cikk (1) bekezdés e) pontja.</w:t>
      </w:r>
    </w:p>
    <w:p w14:paraId="1A48C684" w14:textId="77777777" w:rsidR="00D03362" w:rsidRPr="000E5196" w:rsidRDefault="00E237FE">
      <w:pPr>
        <w:spacing w:before="252" w:line="204" w:lineRule="auto"/>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Adattovábbítás</w:t>
      </w:r>
    </w:p>
    <w:p w14:paraId="74F47C4F" w14:textId="77777777" w:rsidR="00D03362" w:rsidRPr="000E5196" w:rsidRDefault="00E237FE">
      <w:pPr>
        <w:spacing w:before="252"/>
        <w:jc w:val="both"/>
        <w:rPr>
          <w:rFonts w:ascii="Times New Roman" w:hAnsi="Times New Roman" w:cs="Times New Roman"/>
          <w:color w:val="000000"/>
          <w:lang w:val="hu-HU"/>
        </w:rPr>
      </w:pPr>
      <w:r w:rsidRPr="000E5196">
        <w:rPr>
          <w:rFonts w:ascii="Times New Roman" w:hAnsi="Times New Roman" w:cs="Times New Roman"/>
          <w:color w:val="000000"/>
          <w:lang w:val="hu-HU"/>
        </w:rPr>
        <w:t>Amennyiben a szülő a hit- és erkölcstan oktatást választja, az erről szóló nyilatkozatával egyidejűleg ahhoz is hozzájárul, hogy az iskola a gyermeke nevét és az osztálya megnevezését az érintett bevett egyháznak vagy annak belső egyházi jogi személyének átadja.</w:t>
      </w:r>
    </w:p>
    <w:p w14:paraId="6251D20A" w14:textId="77777777" w:rsidR="00D03362" w:rsidRPr="000E5196" w:rsidRDefault="00E237FE">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 xml:space="preserve">Az adattovábbítással érintett személyes adatok: </w:t>
      </w:r>
      <w:r w:rsidRPr="000E5196">
        <w:rPr>
          <w:rFonts w:ascii="Times New Roman" w:hAnsi="Times New Roman" w:cs="Times New Roman"/>
          <w:color w:val="000000"/>
          <w:lang w:val="hu-HU"/>
        </w:rPr>
        <w:t>a tanuló neve, a köznevelési intézmény megnevezése és a tanuló osztálya.</w:t>
      </w:r>
    </w:p>
    <w:p w14:paraId="77F3C6D6" w14:textId="77777777" w:rsidR="00D03362" w:rsidRPr="000E5196" w:rsidRDefault="00E237FE" w:rsidP="000E5196">
      <w:pPr>
        <w:spacing w:before="252"/>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Személyes adatok kezelésének időtartama</w:t>
      </w:r>
    </w:p>
    <w:p w14:paraId="5E1FED96" w14:textId="77777777" w:rsidR="00D03362" w:rsidRPr="000E5196" w:rsidRDefault="00E237FE" w:rsidP="000E5196">
      <w:pPr>
        <w:spacing w:before="216"/>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köznevelési intézmény a nyilvántartott gyermek és tanulói adatokat az Nkt. 41. § (10) bekezdésben meghatározottak szerint, a jogviszony megszűnésétől számított tíz évig kezeli.</w:t>
      </w:r>
    </w:p>
    <w:p w14:paraId="5E598D31" w14:textId="77777777" w:rsidR="000E5196" w:rsidRPr="000E5196" w:rsidRDefault="00E237FE" w:rsidP="000E5196">
      <w:pPr>
        <w:spacing w:before="360" w:line="480" w:lineRule="auto"/>
        <w:ind w:right="6" w:firstLine="2087"/>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V. Az érintett</w:t>
      </w:r>
      <w:r w:rsidR="000E5196" w:rsidRPr="000E5196">
        <w:rPr>
          <w:rStyle w:val="Lbjegyzet-hivatkozs"/>
          <w:rFonts w:ascii="Times New Roman" w:hAnsi="Times New Roman" w:cs="Times New Roman"/>
          <w:b/>
          <w:color w:val="000000"/>
          <w:w w:val="105"/>
          <w:lang w:val="hu-HU"/>
        </w:rPr>
        <w:footnoteReference w:id="1"/>
      </w:r>
      <w:r w:rsidRPr="000E5196">
        <w:rPr>
          <w:rFonts w:ascii="Times New Roman" w:hAnsi="Times New Roman" w:cs="Times New Roman"/>
          <w:b/>
          <w:color w:val="000000"/>
          <w:w w:val="105"/>
          <w:lang w:val="hu-HU"/>
        </w:rPr>
        <w:t xml:space="preserve"> jogai az adatkezeléshez</w:t>
      </w:r>
      <w:r w:rsidR="000E5196" w:rsidRPr="000E5196">
        <w:rPr>
          <w:rFonts w:ascii="Times New Roman" w:hAnsi="Times New Roman" w:cs="Times New Roman"/>
          <w:b/>
          <w:color w:val="000000"/>
          <w:w w:val="105"/>
          <w:lang w:val="hu-HU"/>
        </w:rPr>
        <w:t xml:space="preserve"> </w:t>
      </w:r>
      <w:r w:rsidRPr="000E5196">
        <w:rPr>
          <w:rFonts w:ascii="Times New Roman" w:hAnsi="Times New Roman" w:cs="Times New Roman"/>
          <w:b/>
          <w:color w:val="000000"/>
          <w:w w:val="105"/>
          <w:lang w:val="hu-HU"/>
        </w:rPr>
        <w:t>kapcsolódóan</w:t>
      </w:r>
    </w:p>
    <w:p w14:paraId="09EA786D" w14:textId="1536474A" w:rsidR="00D03362" w:rsidRPr="000E5196" w:rsidRDefault="00E237FE" w:rsidP="000E5196">
      <w:pPr>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Tájékoztatáshoz való jog</w:t>
      </w:r>
    </w:p>
    <w:p w14:paraId="031A946A" w14:textId="77777777" w:rsidR="00D03362" w:rsidRPr="000E5196" w:rsidRDefault="00E237FE">
      <w:pPr>
        <w:spacing w:before="108"/>
        <w:rPr>
          <w:rFonts w:ascii="Times New Roman" w:hAnsi="Times New Roman" w:cs="Times New Roman"/>
          <w:color w:val="000000"/>
          <w:lang w:val="hu-HU"/>
        </w:rPr>
      </w:pPr>
      <w:r w:rsidRPr="000E5196">
        <w:rPr>
          <w:rFonts w:ascii="Times New Roman" w:hAnsi="Times New Roman" w:cs="Times New Roman"/>
          <w:color w:val="000000"/>
          <w:lang w:val="hu-HU"/>
        </w:rPr>
        <w:t>Az érintettnek joga van az adatkezeléssel kapcsolatos tájékoztatáshoz, melyet az Adatkezelő jelen tájékoztató rendelkezésre bocsátása útján teljesít.</w:t>
      </w:r>
    </w:p>
    <w:p w14:paraId="2DBC5D6F" w14:textId="77777777" w:rsidR="00D03362" w:rsidRPr="000E5196" w:rsidRDefault="00E237FE">
      <w:pPr>
        <w:spacing w:before="180"/>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Hozzáférési jog</w:t>
      </w:r>
    </w:p>
    <w:p w14:paraId="2E592446" w14:textId="77777777" w:rsidR="00D03362" w:rsidRPr="000E5196" w:rsidRDefault="00E237FE">
      <w:pPr>
        <w:spacing w:before="72"/>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érintettet kérelmére az Adatkezelő a későbbiekben bármikor tájékoztatja, hogy a személyes adatainak kezelése folyamatban van-e és ha igen, akkor a személyes adatokhoz és a következő információkhoz hozzáférést biztosít:</w:t>
      </w:r>
    </w:p>
    <w:p w14:paraId="2CD15DB5" w14:textId="77777777" w:rsidR="00D03362" w:rsidRPr="000E5196" w:rsidRDefault="00E237FE">
      <w:pPr>
        <w:numPr>
          <w:ilvl w:val="0"/>
          <w:numId w:val="4"/>
        </w:numPr>
        <w:tabs>
          <w:tab w:val="clear" w:pos="432"/>
          <w:tab w:val="decimal" w:pos="792"/>
        </w:tabs>
        <w:spacing w:before="144"/>
        <w:ind w:left="792" w:hanging="432"/>
        <w:rPr>
          <w:rFonts w:ascii="Times New Roman" w:hAnsi="Times New Roman" w:cs="Times New Roman"/>
          <w:color w:val="000000"/>
          <w:lang w:val="hu-HU"/>
        </w:rPr>
      </w:pPr>
      <w:r w:rsidRPr="000E5196">
        <w:rPr>
          <w:rFonts w:ascii="Times New Roman" w:hAnsi="Times New Roman" w:cs="Times New Roman"/>
          <w:color w:val="000000"/>
          <w:lang w:val="hu-HU"/>
        </w:rPr>
        <w:t>az adatkezelés céljai;</w:t>
      </w:r>
    </w:p>
    <w:p w14:paraId="7704BF25" w14:textId="77777777" w:rsidR="00D03362" w:rsidRPr="000E5196" w:rsidRDefault="00E237FE">
      <w:pPr>
        <w:numPr>
          <w:ilvl w:val="0"/>
          <w:numId w:val="4"/>
        </w:numPr>
        <w:tabs>
          <w:tab w:val="clear" w:pos="432"/>
          <w:tab w:val="decimal" w:pos="792"/>
        </w:tabs>
        <w:ind w:left="360"/>
        <w:rPr>
          <w:rFonts w:ascii="Times New Roman" w:hAnsi="Times New Roman" w:cs="Times New Roman"/>
          <w:color w:val="000000"/>
          <w:lang w:val="hu-HU"/>
        </w:rPr>
      </w:pPr>
      <w:r w:rsidRPr="000E5196">
        <w:rPr>
          <w:rFonts w:ascii="Times New Roman" w:hAnsi="Times New Roman" w:cs="Times New Roman"/>
          <w:color w:val="000000"/>
          <w:lang w:val="hu-HU"/>
        </w:rPr>
        <w:t>az érintett személyes adatok kategóriái;</w:t>
      </w:r>
    </w:p>
    <w:p w14:paraId="0C25D8D8" w14:textId="77777777" w:rsidR="00D03362" w:rsidRPr="000E5196" w:rsidRDefault="00E237FE">
      <w:pPr>
        <w:numPr>
          <w:ilvl w:val="0"/>
          <w:numId w:val="4"/>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azon címzettek vagy címzettek kategóriái, akikkel, illetve amelyekkel az Adatkezelő a személyes adatokat közölte vagy közölni fogja, ideértve különösen a harmadik országbeli címzetteket, illetve a nemzetközi szervezeteket;</w:t>
      </w:r>
    </w:p>
    <w:p w14:paraId="22FC8740" w14:textId="77777777" w:rsidR="00D03362" w:rsidRPr="000E5196" w:rsidRDefault="00E237FE">
      <w:pPr>
        <w:numPr>
          <w:ilvl w:val="0"/>
          <w:numId w:val="4"/>
        </w:numPr>
        <w:tabs>
          <w:tab w:val="clear" w:pos="432"/>
          <w:tab w:val="decimal" w:pos="792"/>
        </w:tabs>
        <w:ind w:left="792" w:hanging="432"/>
        <w:rPr>
          <w:rFonts w:ascii="Times New Roman" w:hAnsi="Times New Roman" w:cs="Times New Roman"/>
          <w:color w:val="000000"/>
          <w:lang w:val="hu-HU"/>
        </w:rPr>
      </w:pPr>
      <w:r w:rsidRPr="000E5196">
        <w:rPr>
          <w:rFonts w:ascii="Times New Roman" w:hAnsi="Times New Roman" w:cs="Times New Roman"/>
          <w:color w:val="000000"/>
          <w:lang w:val="hu-HU"/>
        </w:rPr>
        <w:t>a személyes adatok tárolásának tervezett időtartama, vagy ha ez nem lehetséges, ezen időtartam meghatározásának szempontjai.</w:t>
      </w:r>
    </w:p>
    <w:p w14:paraId="4CDD5F3E" w14:textId="1A612C79" w:rsidR="00D03362" w:rsidRPr="000E5196" w:rsidRDefault="00E237FE">
      <w:pPr>
        <w:spacing w:before="324" w:after="288"/>
        <w:rPr>
          <w:rFonts w:ascii="Times New Roman" w:hAnsi="Times New Roman" w:cs="Times New Roman"/>
          <w:b/>
          <w:color w:val="000000"/>
          <w:w w:val="105"/>
          <w:lang w:val="hu-HU"/>
        </w:rPr>
      </w:pPr>
      <w:r w:rsidRPr="000E5196">
        <w:rPr>
          <w:rFonts w:ascii="Times New Roman" w:hAnsi="Times New Roman" w:cs="Times New Roman"/>
          <w:b/>
          <w:color w:val="000000"/>
          <w:w w:val="105"/>
          <w:lang w:val="hu-HU"/>
        </w:rPr>
        <w:t>Személyes adatok helyesbítéséhez való jog</w:t>
      </w:r>
    </w:p>
    <w:p w14:paraId="3C8FF96A" w14:textId="03FC824E" w:rsidR="00D03362" w:rsidRPr="000E5196" w:rsidRDefault="00E237FE" w:rsidP="000E5196">
      <w:pPr>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bármikor jogosult arra, hogy kérésére indokolatlan késedelem nélkül az Adatkezelő helyesbítse a vele, illetve kiskorú tanuló esetén a tanulóra vonatkozó pontatlan személyes adatokat.</w:t>
      </w:r>
    </w:p>
    <w:p w14:paraId="7A601B51"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felhívja a figyelmet arra, hogy a személyes adatokban bekövetkezett változást az érintett, illetve kiskorú tanuló esetén a szülője/törvényes képviselője mielőbb jelentse be, ezzel is megkönnyítve a jogszerű adatkezelést, valamint a jogainak érvényesülését.</w:t>
      </w:r>
    </w:p>
    <w:p w14:paraId="5404DB06"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lastRenderedPageBreak/>
        <w:t>Ha az adatkezelő az az általa, illetve a megbízásából vagy rendelkezése alapján eljáró adatfeldolgozó által kezelt személyes adatokat helyesbíti, annak tényéről és a helyesbített személyes adatról tájékoztatja azt az adatkezelőt, amely részére a helyesbítéssel érintett személyes adatot továbbította.</w:t>
      </w:r>
    </w:p>
    <w:p w14:paraId="595364E6" w14:textId="77777777" w:rsidR="00D03362" w:rsidRPr="000E5196" w:rsidRDefault="00E237FE">
      <w:pPr>
        <w:spacing w:before="252"/>
        <w:rPr>
          <w:rFonts w:ascii="Times New Roman" w:hAnsi="Times New Roman" w:cs="Times New Roman"/>
          <w:b/>
          <w:color w:val="000000"/>
          <w:lang w:val="hu-HU"/>
        </w:rPr>
      </w:pPr>
      <w:r w:rsidRPr="000E5196">
        <w:rPr>
          <w:rFonts w:ascii="Times New Roman" w:hAnsi="Times New Roman" w:cs="Times New Roman"/>
          <w:b/>
          <w:color w:val="000000"/>
          <w:lang w:val="hu-HU"/>
        </w:rPr>
        <w:t>Törléshez való jog</w:t>
      </w:r>
    </w:p>
    <w:p w14:paraId="6F529EB9" w14:textId="77777777" w:rsidR="00D03362" w:rsidRPr="000E5196" w:rsidRDefault="00E237FE" w:rsidP="000E5196">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jogosult arra, hogy kérésére az Adatkezelő indokolatlan késedelem nélkül törölje a jelen tájékoztatóban meghatározott személyes adatokat, ha az alábbi indokok valamelyike fennáll:</w:t>
      </w:r>
    </w:p>
    <w:p w14:paraId="4FA010DF" w14:textId="77777777" w:rsidR="00D03362" w:rsidRPr="000E5196" w:rsidRDefault="00E237FE" w:rsidP="000E5196">
      <w:pPr>
        <w:numPr>
          <w:ilvl w:val="0"/>
          <w:numId w:val="5"/>
        </w:numPr>
        <w:tabs>
          <w:tab w:val="clear" w:pos="504"/>
          <w:tab w:val="decimal" w:pos="864"/>
        </w:tabs>
        <w:spacing w:before="144"/>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 személyes adatokra már nincs szükség abból a célból, amelyből azokat az Adatkezelő gyűjtötte, vagy más módon kezelte;</w:t>
      </w:r>
    </w:p>
    <w:p w14:paraId="4AB429FB" w14:textId="77777777" w:rsidR="00D03362" w:rsidRPr="000E5196" w:rsidRDefault="00E237FE">
      <w:pPr>
        <w:numPr>
          <w:ilvl w:val="0"/>
          <w:numId w:val="5"/>
        </w:numPr>
        <w:tabs>
          <w:tab w:val="clear" w:pos="504"/>
          <w:tab w:val="decimal" w:pos="864"/>
        </w:tabs>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illetve kiskorú tanuló esetén szülője/törvényes képviselője tiltakozik az adatkezelés ellen, és nincs elsőbbséget élvező jogszerű ok az adatkezelésre, vagy tiltakozik a közvetlen üzletszerzés céljából történő adatkezelés ellen;</w:t>
      </w:r>
    </w:p>
    <w:p w14:paraId="7CBB5C65" w14:textId="77777777" w:rsidR="00D03362" w:rsidRPr="000E5196" w:rsidRDefault="00E237FE">
      <w:pPr>
        <w:numPr>
          <w:ilvl w:val="0"/>
          <w:numId w:val="5"/>
        </w:numPr>
        <w:tabs>
          <w:tab w:val="clear" w:pos="504"/>
          <w:tab w:val="decimal" w:pos="864"/>
        </w:tabs>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 a személyes adatokat jogellenesen kezelte;</w:t>
      </w:r>
    </w:p>
    <w:p w14:paraId="3AD48335" w14:textId="77777777" w:rsidR="00D03362" w:rsidRPr="000E5196" w:rsidRDefault="00E237FE" w:rsidP="000E5196">
      <w:pPr>
        <w:numPr>
          <w:ilvl w:val="0"/>
          <w:numId w:val="5"/>
        </w:numPr>
        <w:tabs>
          <w:tab w:val="clear" w:pos="504"/>
          <w:tab w:val="decimal" w:pos="864"/>
        </w:tabs>
        <w:ind w:left="864" w:hanging="504"/>
        <w:jc w:val="both"/>
        <w:rPr>
          <w:rFonts w:ascii="Times New Roman" w:hAnsi="Times New Roman" w:cs="Times New Roman"/>
          <w:color w:val="000000"/>
          <w:lang w:val="hu-HU"/>
        </w:rPr>
      </w:pPr>
      <w:r w:rsidRPr="000E5196">
        <w:rPr>
          <w:rFonts w:ascii="Times New Roman" w:hAnsi="Times New Roman" w:cs="Times New Roman"/>
          <w:color w:val="000000"/>
          <w:lang w:val="hu-HU"/>
        </w:rPr>
        <w:t>a személyes adatokat az Adatkezelőre alkalmazandó uniós vagy tagállami jogban előírt jogi kötelezettség teljesítéséhez törölni kell.</w:t>
      </w:r>
    </w:p>
    <w:p w14:paraId="05BA4D1E" w14:textId="77777777" w:rsidR="00D03362" w:rsidRPr="000E5196" w:rsidRDefault="00E237FE">
      <w:pPr>
        <w:spacing w:before="144"/>
        <w:rPr>
          <w:rFonts w:ascii="Times New Roman" w:hAnsi="Times New Roman" w:cs="Times New Roman"/>
          <w:b/>
          <w:color w:val="000000"/>
          <w:lang w:val="hu-HU"/>
        </w:rPr>
      </w:pPr>
      <w:r w:rsidRPr="000E5196">
        <w:rPr>
          <w:rFonts w:ascii="Times New Roman" w:hAnsi="Times New Roman" w:cs="Times New Roman"/>
          <w:b/>
          <w:color w:val="000000"/>
          <w:lang w:val="hu-HU"/>
        </w:rPr>
        <w:t>Az adatkezelés korlátozásához való jog</w:t>
      </w:r>
    </w:p>
    <w:p w14:paraId="572D289A" w14:textId="77777777" w:rsidR="00D03362" w:rsidRPr="000E5196" w:rsidRDefault="00E237FE">
      <w:pPr>
        <w:spacing w:before="108"/>
        <w:rPr>
          <w:rFonts w:ascii="Times New Roman" w:hAnsi="Times New Roman" w:cs="Times New Roman"/>
          <w:color w:val="000000"/>
          <w:lang w:val="hu-HU"/>
        </w:rPr>
      </w:pPr>
      <w:r w:rsidRPr="000E5196">
        <w:rPr>
          <w:rFonts w:ascii="Times New Roman" w:hAnsi="Times New Roman" w:cs="Times New Roman"/>
          <w:color w:val="000000"/>
          <w:lang w:val="hu-HU"/>
        </w:rPr>
        <w:t>Az érintett jogosult arra, hogy kérésére az Adatkezelő korlátozza az adatkezelést, ha az alábbiak valamelyike teljesül:</w:t>
      </w:r>
    </w:p>
    <w:p w14:paraId="7A7B7854" w14:textId="77777777" w:rsidR="00D03362" w:rsidRPr="000E5196" w:rsidRDefault="00E237FE" w:rsidP="000E5196">
      <w:pPr>
        <w:numPr>
          <w:ilvl w:val="0"/>
          <w:numId w:val="6"/>
        </w:numPr>
        <w:tabs>
          <w:tab w:val="clear" w:pos="432"/>
          <w:tab w:val="decimal" w:pos="792"/>
        </w:tabs>
        <w:spacing w:before="108"/>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vitatja a személyes adatok pontosságát; ez esetben a korlátozás arra az időtartamra vonatkozik, amely lehetővé teszi, hogy az Adatkezelő ellenőrizze a személyes adatok pontosságát;</w:t>
      </w:r>
    </w:p>
    <w:p w14:paraId="6DC42D4B" w14:textId="77777777" w:rsidR="00D03362" w:rsidRPr="000E5196" w:rsidRDefault="00E237FE" w:rsidP="000E5196">
      <w:pPr>
        <w:numPr>
          <w:ilvl w:val="0"/>
          <w:numId w:val="6"/>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adatkezelés jogellenes, és ellenzi az adatok törlését, ehelyett kéri azok felhasználásának korlátozását;</w:t>
      </w:r>
    </w:p>
    <w:p w14:paraId="1A0A7CFA" w14:textId="77777777" w:rsidR="00D03362" w:rsidRPr="000E5196" w:rsidRDefault="00E237FE" w:rsidP="000E5196">
      <w:pPr>
        <w:numPr>
          <w:ilvl w:val="0"/>
          <w:numId w:val="6"/>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 Adatkezelőnek már nincs szüksége a személyes adatokra adatkezelés céljából, de az érintett igényli azokat jogi igények előterjesztéséhez, érvényesítéséhez vagy védelméhez; vagy</w:t>
      </w:r>
    </w:p>
    <w:p w14:paraId="1F69377F" w14:textId="77777777" w:rsidR="00D03362" w:rsidRPr="000E5196" w:rsidRDefault="00E237FE">
      <w:pPr>
        <w:numPr>
          <w:ilvl w:val="0"/>
          <w:numId w:val="6"/>
        </w:numPr>
        <w:tabs>
          <w:tab w:val="clear" w:pos="432"/>
          <w:tab w:val="decimal" w:pos="792"/>
        </w:tabs>
        <w:ind w:left="792" w:hanging="432"/>
        <w:jc w:val="both"/>
        <w:rPr>
          <w:rFonts w:ascii="Times New Roman" w:hAnsi="Times New Roman" w:cs="Times New Roman"/>
          <w:color w:val="000000"/>
          <w:lang w:val="hu-HU"/>
        </w:rPr>
      </w:pPr>
      <w:r w:rsidRPr="000E5196">
        <w:rPr>
          <w:rFonts w:ascii="Times New Roman" w:hAnsi="Times New Roman" w:cs="Times New Roman"/>
          <w:color w:val="000000"/>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2282D137" w14:textId="77777777" w:rsidR="00D03362" w:rsidRPr="000E5196" w:rsidRDefault="00E237FE">
      <w:pPr>
        <w:spacing w:before="252"/>
        <w:rPr>
          <w:rFonts w:ascii="Times New Roman" w:hAnsi="Times New Roman" w:cs="Times New Roman"/>
          <w:b/>
          <w:color w:val="000000"/>
          <w:lang w:val="hu-HU"/>
        </w:rPr>
      </w:pPr>
      <w:r w:rsidRPr="000E5196">
        <w:rPr>
          <w:rFonts w:ascii="Times New Roman" w:hAnsi="Times New Roman" w:cs="Times New Roman"/>
          <w:b/>
          <w:color w:val="000000"/>
          <w:lang w:val="hu-HU"/>
        </w:rPr>
        <w:t>Tiltakozáshoz való jog</w:t>
      </w:r>
    </w:p>
    <w:p w14:paraId="0FA0E8CD" w14:textId="77777777" w:rsidR="00D03362" w:rsidRPr="000E5196"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Mivel a személyes adatok kezelése az Adatkezelőre ruházott közhatalmi jogosítvány gyakorlásának keretében végzett közfeladat végrehajtásához szükséges [Rendelet 6. cikk (1) bekezdés e) pont] így az érintett jogosult arra, hogy a saját helyzetével kapcsolatos okokból bármikor tiltakozzon személyes adatainak a kezelése ellen.</w:t>
      </w:r>
    </w:p>
    <w:p w14:paraId="2B0FAE55" w14:textId="77777777" w:rsidR="00D03362" w:rsidRPr="000E5196" w:rsidRDefault="00E237FE">
      <w:pPr>
        <w:spacing w:before="252"/>
        <w:rPr>
          <w:rFonts w:ascii="Times New Roman" w:hAnsi="Times New Roman" w:cs="Times New Roman"/>
          <w:b/>
          <w:color w:val="000000"/>
          <w:lang w:val="hu-HU"/>
        </w:rPr>
      </w:pPr>
      <w:r w:rsidRPr="000E5196">
        <w:rPr>
          <w:rFonts w:ascii="Times New Roman" w:hAnsi="Times New Roman" w:cs="Times New Roman"/>
          <w:b/>
          <w:color w:val="000000"/>
          <w:lang w:val="hu-HU"/>
        </w:rPr>
        <w:t>Az érintett jogainak érvényesítésére szolgáló eljárásrend</w:t>
      </w:r>
    </w:p>
    <w:p w14:paraId="139FACA7" w14:textId="1967F1E8" w:rsidR="00D03362" w:rsidRDefault="00E237FE">
      <w:pPr>
        <w:spacing w:before="108"/>
        <w:jc w:val="both"/>
        <w:rPr>
          <w:rFonts w:ascii="Times New Roman" w:hAnsi="Times New Roman" w:cs="Times New Roman"/>
          <w:color w:val="000000"/>
          <w:lang w:val="hu-HU"/>
        </w:rPr>
      </w:pPr>
      <w:r w:rsidRPr="000E5196">
        <w:rPr>
          <w:rFonts w:ascii="Times New Roman" w:hAnsi="Times New Roman" w:cs="Times New Roman"/>
          <w:color w:val="000000"/>
          <w:lang w:val="hu-HU"/>
        </w:rPr>
        <w:t xml:space="preserve">Az érintett, illetve kiskorú tanuló esetén a szülője/törvényes képviselője a fenti jogait az </w:t>
      </w:r>
      <w:r w:rsidRPr="006D60BA">
        <w:rPr>
          <w:rFonts w:ascii="Times New Roman" w:hAnsi="Times New Roman" w:cs="Times New Roman"/>
          <w:color w:val="000000"/>
          <w:lang w:val="hu-HU"/>
        </w:rPr>
        <w:t>I.</w:t>
      </w:r>
      <w:r w:rsidRPr="000E5196">
        <w:rPr>
          <w:rFonts w:ascii="Times New Roman" w:hAnsi="Times New Roman" w:cs="Times New Roman"/>
          <w:b/>
          <w:color w:val="000000"/>
          <w:lang w:val="hu-HU"/>
        </w:rPr>
        <w:t xml:space="preserve"> </w:t>
      </w:r>
      <w:r w:rsidRPr="000E5196">
        <w:rPr>
          <w:rFonts w:ascii="Times New Roman" w:hAnsi="Times New Roman" w:cs="Times New Roman"/>
          <w:color w:val="000000"/>
          <w:lang w:val="hu-HU"/>
        </w:rPr>
        <w:t>pontban megjelölt elérhetőségre tekintettel megküldött elektronikus levelében, az Adatkezelő székhelyére eljuttatott postai levélben, illetve az Adatkezelő székhelyén személyesen gyakorolhatja. Az Adatkezelő az érintett, illetve kiskorú tanuló esetén a szülője/törvényes képviselője által benyújtott, a tanulót megillető jogosultságok érvényesítésére irányuló kérelmet annak benyújtásától számított legrövidebb idő alatt, de legfeljebb huszonöt napon belül elbírálja és döntéséről az érintettet, illetve kiskorú tanuló esetén a szülője/törvényes képviselőjét írásban, vagy ha a kérelmet elektronikus úton nyújtották be, elektronikus úton értesíti.</w:t>
      </w:r>
    </w:p>
    <w:p w14:paraId="43B81F22" w14:textId="77777777" w:rsidR="00AB398A" w:rsidRPr="000E5196" w:rsidRDefault="00AB398A" w:rsidP="00AB398A">
      <w:pPr>
        <w:jc w:val="both"/>
        <w:rPr>
          <w:rFonts w:ascii="Times New Roman" w:hAnsi="Times New Roman" w:cs="Times New Roman"/>
          <w:color w:val="000000"/>
          <w:lang w:val="hu-HU"/>
        </w:rPr>
      </w:pPr>
    </w:p>
    <w:p w14:paraId="2FFF1824" w14:textId="44EDA8D4" w:rsidR="00D03362" w:rsidRPr="000E5196" w:rsidRDefault="00E237FE">
      <w:pPr>
        <w:jc w:val="both"/>
        <w:rPr>
          <w:rFonts w:ascii="Times New Roman" w:hAnsi="Times New Roman" w:cs="Times New Roman"/>
          <w:color w:val="000000"/>
          <w:lang w:val="hu-HU"/>
        </w:rPr>
      </w:pPr>
      <w:r w:rsidRPr="000E5196">
        <w:rPr>
          <w:rFonts w:ascii="Times New Roman" w:hAnsi="Times New Roman" w:cs="Times New Roman"/>
          <w:color w:val="000000"/>
          <w:lang w:val="hu-HU"/>
        </w:rPr>
        <w:t>Amennyiben a kérelem nem teljesíthető, úgy az Adatkezelő haladéktalanul írásban tájékoztatja az érintettet, illetve kiskorú tanuló esetén a szülője/törvényes képviselőjét az elutasítás tényéről, annak jogi és ténybeli indokairól, valamint a jogorvoslati jogairól.</w:t>
      </w:r>
    </w:p>
    <w:p w14:paraId="198E042E" w14:textId="77777777" w:rsidR="00E237FE" w:rsidRDefault="00E237FE">
      <w:pPr>
        <w:rPr>
          <w:rFonts w:ascii="Times New Roman" w:hAnsi="Times New Roman" w:cs="Times New Roman"/>
          <w:b/>
          <w:color w:val="000000"/>
          <w:lang w:val="hu-HU"/>
        </w:rPr>
      </w:pPr>
      <w:r>
        <w:rPr>
          <w:rFonts w:ascii="Times New Roman" w:hAnsi="Times New Roman" w:cs="Times New Roman"/>
          <w:b/>
          <w:color w:val="000000"/>
          <w:lang w:val="hu-HU"/>
        </w:rPr>
        <w:br w:type="page"/>
      </w:r>
    </w:p>
    <w:p w14:paraId="684DE47C" w14:textId="19638264" w:rsidR="00D03362" w:rsidRPr="000E5196" w:rsidRDefault="00E237FE">
      <w:pPr>
        <w:spacing w:before="360"/>
        <w:jc w:val="center"/>
        <w:rPr>
          <w:rFonts w:ascii="Times New Roman" w:hAnsi="Times New Roman" w:cs="Times New Roman"/>
          <w:b/>
          <w:color w:val="000000"/>
          <w:lang w:val="hu-HU"/>
        </w:rPr>
      </w:pPr>
      <w:r w:rsidRPr="000E5196">
        <w:rPr>
          <w:rFonts w:ascii="Times New Roman" w:hAnsi="Times New Roman" w:cs="Times New Roman"/>
          <w:b/>
          <w:color w:val="000000"/>
          <w:lang w:val="hu-HU"/>
        </w:rPr>
        <w:lastRenderedPageBreak/>
        <w:t>VI. Az érintett jogorvoslati joga</w:t>
      </w:r>
    </w:p>
    <w:p w14:paraId="0F4346DC" w14:textId="149030D7" w:rsidR="00D03362" w:rsidRPr="000E5196" w:rsidRDefault="00E237FE">
      <w:pPr>
        <w:spacing w:before="216"/>
        <w:jc w:val="both"/>
        <w:rPr>
          <w:rFonts w:ascii="Times New Roman" w:hAnsi="Times New Roman" w:cs="Times New Roman"/>
          <w:color w:val="000000"/>
          <w:lang w:val="hu-HU"/>
        </w:rPr>
      </w:pPr>
      <w:r w:rsidRPr="000E5196">
        <w:rPr>
          <w:rFonts w:ascii="Times New Roman" w:hAnsi="Times New Roman" w:cs="Times New Roman"/>
          <w:color w:val="000000"/>
          <w:lang w:val="hu-HU"/>
        </w:rPr>
        <w:t>A bírósági jogorvoslathoz való jogának érvényesítése érdekében az érintett, illetve kiskorú. tanuló esetén a szülője/törvényes képviselője az Adatkezelővel szemben bírósághoz fordulhat, ha megítélése szerint az Adatkezelő a tanuló személyes adatait a személyes adatok kezelésére vonatkozó jogszabályban, vagy az Európai Unió kötelező jogi aktusaiban meghatározott előírások megsértésével kezeli. A bíróság az ügyben soron kívül jár el. A per elbírálása a törvényszék hatáskörébe tartozik. A per — az érintett választása szerint — az érintett lakóhelye vagy tartózkodási helye, vagy az Adatkezelő székhelye szerinti törvényszék</w:t>
      </w:r>
      <w:r w:rsidR="00AB398A">
        <w:rPr>
          <w:rFonts w:ascii="Times New Roman" w:hAnsi="Times New Roman" w:cs="Times New Roman"/>
          <w:color w:val="000000"/>
          <w:lang w:val="hu-HU"/>
        </w:rPr>
        <w:t xml:space="preserve"> (</w:t>
      </w:r>
      <w:r w:rsidR="00CE1DA5">
        <w:rPr>
          <w:rFonts w:ascii="Times New Roman" w:hAnsi="Times New Roman" w:cs="Times New Roman"/>
          <w:color w:val="000000"/>
          <w:lang w:val="hu-HU"/>
        </w:rPr>
        <w:t>Kaposvári</w:t>
      </w:r>
      <w:r w:rsidR="00AB398A">
        <w:rPr>
          <w:rFonts w:ascii="Times New Roman" w:hAnsi="Times New Roman" w:cs="Times New Roman"/>
          <w:color w:val="000000"/>
          <w:lang w:val="hu-HU"/>
        </w:rPr>
        <w:t xml:space="preserve"> </w:t>
      </w:r>
      <w:r w:rsidRPr="000E5196">
        <w:rPr>
          <w:rFonts w:ascii="Times New Roman" w:hAnsi="Times New Roman" w:cs="Times New Roman"/>
          <w:color w:val="000000"/>
          <w:lang w:val="hu-HU"/>
        </w:rPr>
        <w:t>Törvényszék) előtt is megindítható.</w:t>
      </w:r>
    </w:p>
    <w:p w14:paraId="23022949" w14:textId="77777777" w:rsidR="00D03362" w:rsidRPr="000E5196" w:rsidRDefault="00E237FE">
      <w:pPr>
        <w:spacing w:before="144"/>
        <w:jc w:val="both"/>
        <w:rPr>
          <w:rFonts w:ascii="Times New Roman" w:hAnsi="Times New Roman" w:cs="Times New Roman"/>
          <w:color w:val="000000"/>
          <w:lang w:val="hu-HU"/>
        </w:rPr>
      </w:pPr>
      <w:r w:rsidRPr="000E5196">
        <w:rPr>
          <w:rFonts w:ascii="Times New Roman" w:hAnsi="Times New Roman" w:cs="Times New Roman"/>
          <w:color w:val="000000"/>
          <w:lang w:val="hu-HU"/>
        </w:rPr>
        <w:t xml:space="preserve">A Nemzeti Adatvédelmi és Információszabadság Hatóságnál (NAIH) bejelentéssel (panasz) az Adatkezelővel szemben bárki vizsgálatot kezdeményezhet arra hivatkozással, hogy személyes adatok kezelésével kapcsolatban jogsérelem következett be, vagy annak közvetlen veszélye fennáll, illetve hogy az adatkezeléshez kapcsolódó jogainak érvényesítését az Adatkezelő korlátozza, vagy </w:t>
      </w:r>
      <w:proofErr w:type="gramStart"/>
      <w:r w:rsidRPr="000E5196">
        <w:rPr>
          <w:rFonts w:ascii="Times New Roman" w:hAnsi="Times New Roman" w:cs="Times New Roman"/>
          <w:color w:val="000000"/>
          <w:lang w:val="hu-HU"/>
        </w:rPr>
        <w:t>ezen</w:t>
      </w:r>
      <w:proofErr w:type="gramEnd"/>
      <w:r w:rsidRPr="000E5196">
        <w:rPr>
          <w:rFonts w:ascii="Times New Roman" w:hAnsi="Times New Roman" w:cs="Times New Roman"/>
          <w:color w:val="000000"/>
          <w:lang w:val="hu-HU"/>
        </w:rPr>
        <w:t xml:space="preserve"> jogainak érvényesítésére irányuló kérelmét elutasítja. A bejelentést az alábbi elérhetőségek valamelyikén lehet megtenni:</w:t>
      </w:r>
    </w:p>
    <w:p w14:paraId="24F69450" w14:textId="77777777" w:rsidR="00D03362" w:rsidRPr="000E5196" w:rsidRDefault="00E237FE">
      <w:pPr>
        <w:spacing w:before="144"/>
        <w:ind w:right="3456"/>
        <w:rPr>
          <w:rFonts w:ascii="Times New Roman" w:hAnsi="Times New Roman" w:cs="Times New Roman"/>
          <w:color w:val="000000"/>
          <w:lang w:val="hu-HU"/>
        </w:rPr>
      </w:pPr>
      <w:r w:rsidRPr="000E5196">
        <w:rPr>
          <w:rFonts w:ascii="Times New Roman" w:hAnsi="Times New Roman" w:cs="Times New Roman"/>
          <w:color w:val="000000"/>
          <w:lang w:val="hu-HU"/>
        </w:rPr>
        <w:t>Nemzeti Adatvédelmi és Információszabadság Hatóság (NAIH) Postacím: 1363 Budapest, Pf. 9.</w:t>
      </w:r>
    </w:p>
    <w:p w14:paraId="22A47CC8" w14:textId="226C1BBC" w:rsidR="00D03362" w:rsidRPr="000E5196" w:rsidRDefault="00E237FE">
      <w:pPr>
        <w:rPr>
          <w:rFonts w:ascii="Times New Roman" w:hAnsi="Times New Roman" w:cs="Times New Roman"/>
          <w:color w:val="000000"/>
          <w:lang w:val="hu-HU"/>
        </w:rPr>
      </w:pPr>
      <w:r w:rsidRPr="000E5196">
        <w:rPr>
          <w:rFonts w:ascii="Times New Roman" w:hAnsi="Times New Roman" w:cs="Times New Roman"/>
          <w:color w:val="000000"/>
          <w:lang w:val="hu-HU"/>
        </w:rPr>
        <w:t>Cím: 1055 Budapest, Falk Miksa utca 9-11</w:t>
      </w:r>
      <w:r w:rsidR="00AB398A">
        <w:rPr>
          <w:rFonts w:ascii="Times New Roman" w:hAnsi="Times New Roman" w:cs="Times New Roman"/>
          <w:color w:val="000000"/>
          <w:lang w:val="hu-HU"/>
        </w:rPr>
        <w:t>.</w:t>
      </w:r>
      <w:r w:rsidRPr="000E5196">
        <w:rPr>
          <w:rFonts w:ascii="Times New Roman" w:hAnsi="Times New Roman" w:cs="Times New Roman"/>
          <w:color w:val="000000"/>
          <w:lang w:val="hu-HU"/>
        </w:rPr>
        <w:t xml:space="preserve"> szám</w:t>
      </w:r>
    </w:p>
    <w:p w14:paraId="1B53D595" w14:textId="77777777" w:rsidR="00D03362" w:rsidRPr="000E5196" w:rsidRDefault="00E237FE">
      <w:pPr>
        <w:rPr>
          <w:rFonts w:ascii="Times New Roman" w:hAnsi="Times New Roman" w:cs="Times New Roman"/>
          <w:color w:val="000000"/>
          <w:lang w:val="hu-HU"/>
        </w:rPr>
      </w:pPr>
      <w:r w:rsidRPr="000E5196">
        <w:rPr>
          <w:rFonts w:ascii="Times New Roman" w:hAnsi="Times New Roman" w:cs="Times New Roman"/>
          <w:color w:val="000000"/>
          <w:lang w:val="hu-HU"/>
        </w:rPr>
        <w:t>Telefon: +36 (1) 391-1400</w:t>
      </w:r>
    </w:p>
    <w:p w14:paraId="7A356F32" w14:textId="14BF2EA8" w:rsidR="00D03362" w:rsidRPr="000E5196" w:rsidRDefault="00AB398A">
      <w:pPr>
        <w:rPr>
          <w:rFonts w:ascii="Times New Roman" w:hAnsi="Times New Roman" w:cs="Times New Roman"/>
          <w:color w:val="000000"/>
          <w:lang w:val="hu-HU"/>
        </w:rPr>
      </w:pPr>
      <w:r>
        <w:rPr>
          <w:rFonts w:ascii="Times New Roman" w:hAnsi="Times New Roman" w:cs="Times New Roman"/>
        </w:rPr>
        <w:t xml:space="preserve">E-mail: </w:t>
      </w:r>
      <w:hyperlink r:id="rId9" w:history="1">
        <w:r w:rsidR="005868C0" w:rsidRPr="002B2C6A">
          <w:rPr>
            <w:rStyle w:val="Hiperhivatkozs"/>
            <w:rFonts w:ascii="Times New Roman" w:hAnsi="Times New Roman" w:cs="Times New Roman"/>
            <w:lang w:val="hu-HU"/>
          </w:rPr>
          <w:t>ugyfelszolgalat@naih.hu</w:t>
        </w:r>
      </w:hyperlink>
    </w:p>
    <w:p w14:paraId="6EF7C899" w14:textId="77777777" w:rsidR="00D03362" w:rsidRPr="000E5196" w:rsidRDefault="00E237FE">
      <w:pPr>
        <w:rPr>
          <w:rFonts w:ascii="Times New Roman" w:hAnsi="Times New Roman" w:cs="Times New Roman"/>
          <w:color w:val="000000"/>
          <w:lang w:val="hu-HU"/>
        </w:rPr>
      </w:pPr>
      <w:r w:rsidRPr="000E5196">
        <w:rPr>
          <w:rFonts w:ascii="Times New Roman" w:hAnsi="Times New Roman" w:cs="Times New Roman"/>
          <w:color w:val="000000"/>
          <w:lang w:val="hu-HU"/>
        </w:rPr>
        <w:t xml:space="preserve">URL: </w:t>
      </w:r>
      <w:hyperlink r:id="rId10">
        <w:r w:rsidRPr="000E5196">
          <w:rPr>
            <w:rFonts w:ascii="Times New Roman" w:hAnsi="Times New Roman" w:cs="Times New Roman"/>
            <w:color w:val="0000FF"/>
            <w:w w:val="105"/>
            <w:u w:val="single"/>
            <w:lang w:val="hu-HU"/>
          </w:rPr>
          <w:t>http://naih.hu</w:t>
        </w:r>
      </w:hyperlink>
    </w:p>
    <w:p w14:paraId="32D7841A" w14:textId="76C500A3" w:rsidR="00D03362" w:rsidRPr="000E5196" w:rsidRDefault="005A3F1C">
      <w:pPr>
        <w:spacing w:before="180"/>
        <w:rPr>
          <w:rFonts w:ascii="Times New Roman" w:hAnsi="Times New Roman" w:cs="Times New Roman"/>
          <w:color w:val="000000"/>
          <w:lang w:val="hu-HU"/>
        </w:rPr>
      </w:pPr>
      <w:r>
        <w:rPr>
          <w:rFonts w:ascii="Times New Roman" w:hAnsi="Times New Roman" w:cs="Times New Roman"/>
          <w:color w:val="000000"/>
          <w:lang w:val="hu-HU"/>
        </w:rPr>
        <w:t>Kelt: Buzsák, 2024. 04. 19-20.</w:t>
      </w:r>
      <w:bookmarkStart w:id="0" w:name="_GoBack"/>
      <w:bookmarkEnd w:id="0"/>
    </w:p>
    <w:sectPr w:rsidR="00D03362" w:rsidRPr="000E5196">
      <w:headerReference w:type="default" r:id="rId11"/>
      <w:footerReference w:type="default" r:id="rId12"/>
      <w:pgSz w:w="11918" w:h="16854"/>
      <w:pgMar w:top="1314" w:right="1330" w:bottom="679" w:left="1366"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BA8D0" w14:textId="77777777" w:rsidR="00100A0B" w:rsidRDefault="00100A0B" w:rsidP="000E5196">
      <w:r>
        <w:separator/>
      </w:r>
    </w:p>
  </w:endnote>
  <w:endnote w:type="continuationSeparator" w:id="0">
    <w:p w14:paraId="250F237A" w14:textId="77777777" w:rsidR="00100A0B" w:rsidRDefault="00100A0B" w:rsidP="000E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455545"/>
      <w:docPartObj>
        <w:docPartGallery w:val="Page Numbers (Bottom of Page)"/>
        <w:docPartUnique/>
      </w:docPartObj>
    </w:sdtPr>
    <w:sdtEndPr/>
    <w:sdtContent>
      <w:p w14:paraId="32433E8C" w14:textId="495A3391" w:rsidR="005868C0" w:rsidRDefault="005868C0">
        <w:pPr>
          <w:pStyle w:val="llb"/>
          <w:jc w:val="right"/>
        </w:pPr>
        <w:r>
          <w:fldChar w:fldCharType="begin"/>
        </w:r>
        <w:r>
          <w:instrText>PAGE   \* MERGEFORMAT</w:instrText>
        </w:r>
        <w:r>
          <w:fldChar w:fldCharType="separate"/>
        </w:r>
        <w:r w:rsidR="005A3F1C" w:rsidRPr="005A3F1C">
          <w:rPr>
            <w:noProof/>
            <w:lang w:val="hu-HU"/>
          </w:rPr>
          <w:t>4</w:t>
        </w:r>
        <w:r>
          <w:fldChar w:fldCharType="end"/>
        </w:r>
      </w:p>
    </w:sdtContent>
  </w:sdt>
  <w:p w14:paraId="313F167A" w14:textId="77777777" w:rsidR="005868C0" w:rsidRDefault="005868C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D8AFD" w14:textId="77777777" w:rsidR="00100A0B" w:rsidRDefault="00100A0B" w:rsidP="000E5196">
      <w:r>
        <w:separator/>
      </w:r>
    </w:p>
  </w:footnote>
  <w:footnote w:type="continuationSeparator" w:id="0">
    <w:p w14:paraId="6F3FB9C4" w14:textId="77777777" w:rsidR="00100A0B" w:rsidRDefault="00100A0B" w:rsidP="000E5196">
      <w:r>
        <w:continuationSeparator/>
      </w:r>
    </w:p>
  </w:footnote>
  <w:footnote w:id="1">
    <w:p w14:paraId="790D3CD7" w14:textId="5A405916" w:rsidR="000E5196" w:rsidRPr="000E5196" w:rsidRDefault="000E5196">
      <w:pPr>
        <w:pStyle w:val="Lbjegyzetszveg"/>
        <w:rPr>
          <w:lang w:val="hu-HU"/>
        </w:rPr>
      </w:pPr>
      <w:r>
        <w:rPr>
          <w:rStyle w:val="Lbjegyzet-hivatkozs"/>
        </w:rPr>
        <w:footnoteRef/>
      </w:r>
      <w:r>
        <w:t xml:space="preserve"> </w:t>
      </w:r>
      <w:proofErr w:type="spellStart"/>
      <w:r w:rsidRPr="000E5196">
        <w:t>érintett</w:t>
      </w:r>
      <w:proofErr w:type="spellEnd"/>
      <w:r w:rsidRPr="000E5196">
        <w:t xml:space="preserve">: </w:t>
      </w:r>
      <w:proofErr w:type="spellStart"/>
      <w:r w:rsidRPr="000E5196">
        <w:t>akiről</w:t>
      </w:r>
      <w:proofErr w:type="spellEnd"/>
      <w:r w:rsidRPr="000E5196">
        <w:t xml:space="preserve"> a </w:t>
      </w:r>
      <w:proofErr w:type="spellStart"/>
      <w:r w:rsidRPr="000E5196">
        <w:t>személyes</w:t>
      </w:r>
      <w:proofErr w:type="spellEnd"/>
      <w:r w:rsidRPr="000E5196">
        <w:t xml:space="preserve"> </w:t>
      </w:r>
      <w:proofErr w:type="spellStart"/>
      <w:r w:rsidRPr="000E5196">
        <w:t>adatot</w:t>
      </w:r>
      <w:proofErr w:type="spellEnd"/>
      <w:r w:rsidRPr="000E5196">
        <w:t xml:space="preserve"> az </w:t>
      </w:r>
      <w:proofErr w:type="spellStart"/>
      <w:r w:rsidRPr="000E5196">
        <w:t>Adatkezelő</w:t>
      </w:r>
      <w:proofErr w:type="spellEnd"/>
      <w:r w:rsidRPr="000E5196">
        <w:t xml:space="preserve"> </w:t>
      </w:r>
      <w:proofErr w:type="spellStart"/>
      <w:r w:rsidRPr="000E5196">
        <w:t>kezeli</w:t>
      </w:r>
      <w:proofErr w:type="spellEnd"/>
      <w:r w:rsidRPr="000E5196">
        <w:t xml:space="preserve">. </w:t>
      </w:r>
      <w:proofErr w:type="spellStart"/>
      <w:r w:rsidRPr="000E5196">
        <w:t>Kiskorú</w:t>
      </w:r>
      <w:proofErr w:type="spellEnd"/>
      <w:r w:rsidRPr="000E5196">
        <w:t xml:space="preserve"> tanuló </w:t>
      </w:r>
      <w:proofErr w:type="spellStart"/>
      <w:r w:rsidRPr="000E5196">
        <w:t>esetén</w:t>
      </w:r>
      <w:proofErr w:type="spellEnd"/>
      <w:r w:rsidRPr="000E5196">
        <w:t xml:space="preserve"> a </w:t>
      </w:r>
      <w:proofErr w:type="spellStart"/>
      <w:r w:rsidRPr="000E5196">
        <w:t>szülő</w:t>
      </w:r>
      <w:proofErr w:type="spellEnd"/>
      <w:r w:rsidRPr="000E5196">
        <w:t>/</w:t>
      </w:r>
      <w:proofErr w:type="spellStart"/>
      <w:r w:rsidRPr="000E5196">
        <w:t>törvényes</w:t>
      </w:r>
      <w:proofErr w:type="spellEnd"/>
      <w:r w:rsidRPr="000E5196">
        <w:t xml:space="preserve"> </w:t>
      </w:r>
      <w:proofErr w:type="spellStart"/>
      <w:r w:rsidRPr="000E5196">
        <w:t>képviselő</w:t>
      </w:r>
      <w:proofErr w:type="spellEnd"/>
      <w:r w:rsidRPr="000E5196">
        <w:t xml:space="preserve"> </w:t>
      </w:r>
      <w:proofErr w:type="spellStart"/>
      <w:r w:rsidRPr="000E5196">
        <w:t>gyakorolhatja</w:t>
      </w:r>
      <w:proofErr w:type="spellEnd"/>
      <w:r w:rsidRPr="000E5196">
        <w:t xml:space="preserve"> az </w:t>
      </w:r>
      <w:proofErr w:type="spellStart"/>
      <w:r w:rsidRPr="000E5196">
        <w:t>érintettet</w:t>
      </w:r>
      <w:proofErr w:type="spellEnd"/>
      <w:r w:rsidRPr="000E5196">
        <w:t xml:space="preserve"> </w:t>
      </w:r>
      <w:proofErr w:type="spellStart"/>
      <w:r w:rsidRPr="000E5196">
        <w:t>megillető</w:t>
      </w:r>
      <w:proofErr w:type="spellEnd"/>
      <w:r w:rsidRPr="000E5196">
        <w:t xml:space="preserve"> </w:t>
      </w:r>
      <w:proofErr w:type="spellStart"/>
      <w:r w:rsidRPr="000E5196">
        <w:t>jogokat</w:t>
      </w:r>
      <w:proofErr w:type="spellEnd"/>
      <w:r w:rsidRPr="000E519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F8BB" w14:textId="0CDB5507" w:rsidR="005868C0" w:rsidRDefault="005868C0" w:rsidP="005868C0">
    <w:pPr>
      <w:pStyle w:val="lfej"/>
      <w:tabs>
        <w:tab w:val="clear" w:pos="4536"/>
        <w:tab w:val="clear" w:pos="9072"/>
        <w:tab w:val="left" w:pos="2755"/>
      </w:tabs>
      <w:jc w:val="right"/>
    </w:pPr>
    <w:r>
      <w:tab/>
      <w:t xml:space="preserve">3. sz. </w:t>
    </w:r>
    <w:proofErr w:type="spellStart"/>
    <w:r>
      <w:t>melléklet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35D"/>
    <w:multiLevelType w:val="multilevel"/>
    <w:tmpl w:val="867E32DA"/>
    <w:lvl w:ilvl="0">
      <w:start w:val="1"/>
      <w:numFmt w:val="lowerLetter"/>
      <w:lvlText w:val="%1)"/>
      <w:lvlJc w:val="left"/>
      <w:pPr>
        <w:tabs>
          <w:tab w:val="decimal" w:pos="504"/>
        </w:tabs>
        <w:ind w:left="720"/>
      </w:pPr>
      <w:rPr>
        <w:rFonts w:ascii="Times New Roman" w:hAnsi="Times New Roman"/>
        <w:strike w:val="0"/>
        <w:color w:val="000000"/>
        <w:spacing w:val="2"/>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A74C0"/>
    <w:multiLevelType w:val="multilevel"/>
    <w:tmpl w:val="60564046"/>
    <w:lvl w:ilvl="0">
      <w:start w:val="1"/>
      <w:numFmt w:val="lowerLetter"/>
      <w:lvlText w:val="%1)"/>
      <w:lvlJc w:val="left"/>
      <w:pPr>
        <w:tabs>
          <w:tab w:val="decimal" w:pos="432"/>
        </w:tabs>
        <w:ind w:left="720"/>
      </w:pPr>
      <w:rPr>
        <w:rFonts w:ascii="Times New Roman" w:hAnsi="Times New Roman"/>
        <w:strike w:val="0"/>
        <w:color w:val="000000"/>
        <w:spacing w:val="-2"/>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051FE2"/>
    <w:multiLevelType w:val="multilevel"/>
    <w:tmpl w:val="C4DE218E"/>
    <w:lvl w:ilvl="0">
      <w:start w:val="1"/>
      <w:numFmt w:val="lowerLetter"/>
      <w:lvlText w:val="%1)"/>
      <w:lvlJc w:val="left"/>
      <w:pPr>
        <w:tabs>
          <w:tab w:val="decimal" w:pos="360"/>
        </w:tabs>
        <w:ind w:left="720"/>
      </w:pPr>
      <w:rPr>
        <w:rFonts w:ascii="Times New Roman" w:hAnsi="Times New Roman"/>
        <w:strike w:val="0"/>
        <w:color w:val="000000"/>
        <w:spacing w:val="0"/>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35BD9"/>
    <w:multiLevelType w:val="multilevel"/>
    <w:tmpl w:val="B0229A64"/>
    <w:lvl w:ilvl="0">
      <w:start w:val="4"/>
      <w:numFmt w:val="lowerLetter"/>
      <w:lvlText w:val="%1)"/>
      <w:lvlJc w:val="left"/>
      <w:pPr>
        <w:tabs>
          <w:tab w:val="decimal" w:pos="360"/>
        </w:tabs>
        <w:ind w:left="720"/>
      </w:pPr>
      <w:rPr>
        <w:rFonts w:ascii="Times New Roman" w:hAnsi="Times New Roman"/>
        <w:strike w:val="0"/>
        <w:color w:val="000000"/>
        <w:spacing w:val="4"/>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2477C3"/>
    <w:multiLevelType w:val="multilevel"/>
    <w:tmpl w:val="889C4B16"/>
    <w:lvl w:ilvl="0">
      <w:start w:val="1"/>
      <w:numFmt w:val="lowerLetter"/>
      <w:lvlText w:val="%1)"/>
      <w:lvlJc w:val="left"/>
      <w:pPr>
        <w:tabs>
          <w:tab w:val="decimal" w:pos="432"/>
        </w:tabs>
        <w:ind w:left="720"/>
      </w:pPr>
      <w:rPr>
        <w:rFonts w:ascii="Times New Roman" w:hAnsi="Times New Roman"/>
        <w:strike w:val="0"/>
        <w:color w:val="000000"/>
        <w:spacing w:val="18"/>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24291D"/>
    <w:multiLevelType w:val="multilevel"/>
    <w:tmpl w:val="D6F4E83A"/>
    <w:lvl w:ilvl="0">
      <w:start w:val="1"/>
      <w:numFmt w:val="lowerLetter"/>
      <w:lvlText w:val="%1)"/>
      <w:lvlJc w:val="left"/>
      <w:pPr>
        <w:tabs>
          <w:tab w:val="decimal" w:pos="360"/>
        </w:tabs>
        <w:ind w:left="720"/>
      </w:pPr>
      <w:rPr>
        <w:rFonts w:ascii="Times New Roman" w:hAnsi="Times New Roman"/>
        <w:strike w:val="0"/>
        <w:color w:val="000000"/>
        <w:spacing w:val="4"/>
        <w:w w:val="100"/>
        <w:sz w:val="22"/>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62"/>
    <w:rsid w:val="000E5196"/>
    <w:rsid w:val="00100A0B"/>
    <w:rsid w:val="005838AF"/>
    <w:rsid w:val="005868C0"/>
    <w:rsid w:val="005A3F1C"/>
    <w:rsid w:val="006D60BA"/>
    <w:rsid w:val="00AB398A"/>
    <w:rsid w:val="00BC64BD"/>
    <w:rsid w:val="00CE1DA5"/>
    <w:rsid w:val="00D03362"/>
    <w:rsid w:val="00E237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64BD"/>
    <w:pPr>
      <w:ind w:left="720"/>
      <w:contextualSpacing/>
    </w:pPr>
  </w:style>
  <w:style w:type="paragraph" w:styleId="Lbjegyzetszveg">
    <w:name w:val="footnote text"/>
    <w:basedOn w:val="Norml"/>
    <w:link w:val="LbjegyzetszvegChar"/>
    <w:uiPriority w:val="99"/>
    <w:semiHidden/>
    <w:unhideWhenUsed/>
    <w:rsid w:val="000E5196"/>
    <w:rPr>
      <w:sz w:val="20"/>
      <w:szCs w:val="20"/>
    </w:rPr>
  </w:style>
  <w:style w:type="character" w:customStyle="1" w:styleId="LbjegyzetszvegChar">
    <w:name w:val="Lábjegyzetszöveg Char"/>
    <w:basedOn w:val="Bekezdsalapbettpusa"/>
    <w:link w:val="Lbjegyzetszveg"/>
    <w:uiPriority w:val="99"/>
    <w:semiHidden/>
    <w:rsid w:val="000E5196"/>
    <w:rPr>
      <w:sz w:val="20"/>
      <w:szCs w:val="20"/>
    </w:rPr>
  </w:style>
  <w:style w:type="character" w:styleId="Lbjegyzet-hivatkozs">
    <w:name w:val="footnote reference"/>
    <w:basedOn w:val="Bekezdsalapbettpusa"/>
    <w:uiPriority w:val="99"/>
    <w:semiHidden/>
    <w:unhideWhenUsed/>
    <w:rsid w:val="000E5196"/>
    <w:rPr>
      <w:vertAlign w:val="superscript"/>
    </w:rPr>
  </w:style>
  <w:style w:type="character" w:styleId="Hiperhivatkozs">
    <w:name w:val="Hyperlink"/>
    <w:basedOn w:val="Bekezdsalapbettpusa"/>
    <w:uiPriority w:val="99"/>
    <w:unhideWhenUsed/>
    <w:rsid w:val="005868C0"/>
    <w:rPr>
      <w:color w:val="0563C1" w:themeColor="hyperlink"/>
      <w:u w:val="single"/>
    </w:rPr>
  </w:style>
  <w:style w:type="character" w:customStyle="1" w:styleId="UnresolvedMention">
    <w:name w:val="Unresolved Mention"/>
    <w:basedOn w:val="Bekezdsalapbettpusa"/>
    <w:uiPriority w:val="99"/>
    <w:semiHidden/>
    <w:unhideWhenUsed/>
    <w:rsid w:val="005868C0"/>
    <w:rPr>
      <w:color w:val="605E5C"/>
      <w:shd w:val="clear" w:color="auto" w:fill="E1DFDD"/>
    </w:rPr>
  </w:style>
  <w:style w:type="paragraph" w:styleId="lfej">
    <w:name w:val="header"/>
    <w:basedOn w:val="Norml"/>
    <w:link w:val="lfejChar"/>
    <w:uiPriority w:val="99"/>
    <w:unhideWhenUsed/>
    <w:rsid w:val="005868C0"/>
    <w:pPr>
      <w:tabs>
        <w:tab w:val="center" w:pos="4536"/>
        <w:tab w:val="right" w:pos="9072"/>
      </w:tabs>
    </w:pPr>
  </w:style>
  <w:style w:type="character" w:customStyle="1" w:styleId="lfejChar">
    <w:name w:val="Élőfej Char"/>
    <w:basedOn w:val="Bekezdsalapbettpusa"/>
    <w:link w:val="lfej"/>
    <w:uiPriority w:val="99"/>
    <w:rsid w:val="005868C0"/>
  </w:style>
  <w:style w:type="paragraph" w:styleId="llb">
    <w:name w:val="footer"/>
    <w:basedOn w:val="Norml"/>
    <w:link w:val="llbChar"/>
    <w:uiPriority w:val="99"/>
    <w:unhideWhenUsed/>
    <w:rsid w:val="005868C0"/>
    <w:pPr>
      <w:tabs>
        <w:tab w:val="center" w:pos="4536"/>
        <w:tab w:val="right" w:pos="9072"/>
      </w:tabs>
    </w:pPr>
  </w:style>
  <w:style w:type="character" w:customStyle="1" w:styleId="llbChar">
    <w:name w:val="Élőláb Char"/>
    <w:basedOn w:val="Bekezdsalapbettpusa"/>
    <w:link w:val="llb"/>
    <w:uiPriority w:val="99"/>
    <w:rsid w:val="00586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64BD"/>
    <w:pPr>
      <w:ind w:left="720"/>
      <w:contextualSpacing/>
    </w:pPr>
  </w:style>
  <w:style w:type="paragraph" w:styleId="Lbjegyzetszveg">
    <w:name w:val="footnote text"/>
    <w:basedOn w:val="Norml"/>
    <w:link w:val="LbjegyzetszvegChar"/>
    <w:uiPriority w:val="99"/>
    <w:semiHidden/>
    <w:unhideWhenUsed/>
    <w:rsid w:val="000E5196"/>
    <w:rPr>
      <w:sz w:val="20"/>
      <w:szCs w:val="20"/>
    </w:rPr>
  </w:style>
  <w:style w:type="character" w:customStyle="1" w:styleId="LbjegyzetszvegChar">
    <w:name w:val="Lábjegyzetszöveg Char"/>
    <w:basedOn w:val="Bekezdsalapbettpusa"/>
    <w:link w:val="Lbjegyzetszveg"/>
    <w:uiPriority w:val="99"/>
    <w:semiHidden/>
    <w:rsid w:val="000E5196"/>
    <w:rPr>
      <w:sz w:val="20"/>
      <w:szCs w:val="20"/>
    </w:rPr>
  </w:style>
  <w:style w:type="character" w:styleId="Lbjegyzet-hivatkozs">
    <w:name w:val="footnote reference"/>
    <w:basedOn w:val="Bekezdsalapbettpusa"/>
    <w:uiPriority w:val="99"/>
    <w:semiHidden/>
    <w:unhideWhenUsed/>
    <w:rsid w:val="000E5196"/>
    <w:rPr>
      <w:vertAlign w:val="superscript"/>
    </w:rPr>
  </w:style>
  <w:style w:type="character" w:styleId="Hiperhivatkozs">
    <w:name w:val="Hyperlink"/>
    <w:basedOn w:val="Bekezdsalapbettpusa"/>
    <w:uiPriority w:val="99"/>
    <w:unhideWhenUsed/>
    <w:rsid w:val="005868C0"/>
    <w:rPr>
      <w:color w:val="0563C1" w:themeColor="hyperlink"/>
      <w:u w:val="single"/>
    </w:rPr>
  </w:style>
  <w:style w:type="character" w:customStyle="1" w:styleId="UnresolvedMention">
    <w:name w:val="Unresolved Mention"/>
    <w:basedOn w:val="Bekezdsalapbettpusa"/>
    <w:uiPriority w:val="99"/>
    <w:semiHidden/>
    <w:unhideWhenUsed/>
    <w:rsid w:val="005868C0"/>
    <w:rPr>
      <w:color w:val="605E5C"/>
      <w:shd w:val="clear" w:color="auto" w:fill="E1DFDD"/>
    </w:rPr>
  </w:style>
  <w:style w:type="paragraph" w:styleId="lfej">
    <w:name w:val="header"/>
    <w:basedOn w:val="Norml"/>
    <w:link w:val="lfejChar"/>
    <w:uiPriority w:val="99"/>
    <w:unhideWhenUsed/>
    <w:rsid w:val="005868C0"/>
    <w:pPr>
      <w:tabs>
        <w:tab w:val="center" w:pos="4536"/>
        <w:tab w:val="right" w:pos="9072"/>
      </w:tabs>
    </w:pPr>
  </w:style>
  <w:style w:type="character" w:customStyle="1" w:styleId="lfejChar">
    <w:name w:val="Élőfej Char"/>
    <w:basedOn w:val="Bekezdsalapbettpusa"/>
    <w:link w:val="lfej"/>
    <w:uiPriority w:val="99"/>
    <w:rsid w:val="005868C0"/>
  </w:style>
  <w:style w:type="paragraph" w:styleId="llb">
    <w:name w:val="footer"/>
    <w:basedOn w:val="Norml"/>
    <w:link w:val="llbChar"/>
    <w:uiPriority w:val="99"/>
    <w:unhideWhenUsed/>
    <w:rsid w:val="005868C0"/>
    <w:pPr>
      <w:tabs>
        <w:tab w:val="center" w:pos="4536"/>
        <w:tab w:val="right" w:pos="9072"/>
      </w:tabs>
    </w:pPr>
  </w:style>
  <w:style w:type="character" w:customStyle="1" w:styleId="llbChar">
    <w:name w:val="Élőláb Char"/>
    <w:basedOn w:val="Bekezdsalapbettpusa"/>
    <w:link w:val="llb"/>
    <w:uiPriority w:val="99"/>
    <w:rsid w:val="0058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naih.hu"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57EA-BD2E-4736-A1D0-1F602C6F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8779</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Reichert Zoltán</dc:creator>
  <cp:lastModifiedBy>user</cp:lastModifiedBy>
  <cp:revision>2</cp:revision>
  <dcterms:created xsi:type="dcterms:W3CDTF">2024-03-21T08:12:00Z</dcterms:created>
  <dcterms:modified xsi:type="dcterms:W3CDTF">2024-03-21T08:12:00Z</dcterms:modified>
</cp:coreProperties>
</file>